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"/>
        <w:gridCol w:w="151"/>
        <w:gridCol w:w="1291"/>
        <w:gridCol w:w="604"/>
        <w:gridCol w:w="860"/>
        <w:gridCol w:w="2197"/>
        <w:gridCol w:w="854"/>
        <w:gridCol w:w="2450"/>
        <w:gridCol w:w="679"/>
        <w:gridCol w:w="599"/>
      </w:tblGrid>
      <w:tr w:rsidR="008628FC" w:rsidRPr="00A22864" w:rsidTr="007E47E2">
        <w:trPr>
          <w:trHeight w:val="227"/>
          <w:jc w:val="center"/>
        </w:trPr>
        <w:tc>
          <w:tcPr>
            <w:tcW w:w="1530" w:type="pct"/>
            <w:gridSpan w:val="5"/>
            <w:vAlign w:val="center"/>
          </w:tcPr>
          <w:p w:rsidR="008628FC" w:rsidRPr="00A22864" w:rsidRDefault="008628FC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70" w:type="pct"/>
            <w:gridSpan w:val="5"/>
            <w:vAlign w:val="center"/>
          </w:tcPr>
          <w:p w:rsidR="008628FC" w:rsidRPr="00910AA3" w:rsidRDefault="008628FC" w:rsidP="00D638D4">
            <w:pPr>
              <w:rPr>
                <w:lang/>
              </w:rPr>
            </w:pPr>
            <w:r>
              <w:rPr>
                <w:lang/>
              </w:rPr>
              <w:t>Дмитровић С Саша</w:t>
            </w:r>
          </w:p>
        </w:tc>
      </w:tr>
      <w:tr w:rsidR="008628FC" w:rsidRPr="00A22864" w:rsidTr="007E47E2">
        <w:trPr>
          <w:trHeight w:val="227"/>
          <w:jc w:val="center"/>
        </w:trPr>
        <w:tc>
          <w:tcPr>
            <w:tcW w:w="1530" w:type="pct"/>
            <w:gridSpan w:val="5"/>
            <w:vAlign w:val="center"/>
          </w:tcPr>
          <w:p w:rsidR="008628FC" w:rsidRPr="00A22864" w:rsidRDefault="008628FC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70" w:type="pct"/>
            <w:gridSpan w:val="5"/>
            <w:vAlign w:val="center"/>
          </w:tcPr>
          <w:p w:rsidR="008628FC" w:rsidRPr="00A22864" w:rsidRDefault="008628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8628FC" w:rsidRPr="00A22864" w:rsidTr="007E47E2">
        <w:trPr>
          <w:trHeight w:val="227"/>
          <w:jc w:val="center"/>
        </w:trPr>
        <w:tc>
          <w:tcPr>
            <w:tcW w:w="1530" w:type="pct"/>
            <w:gridSpan w:val="5"/>
            <w:vAlign w:val="center"/>
          </w:tcPr>
          <w:p w:rsidR="008628FC" w:rsidRPr="00A22864" w:rsidRDefault="008628FC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70" w:type="pct"/>
            <w:gridSpan w:val="5"/>
            <w:vAlign w:val="center"/>
          </w:tcPr>
          <w:p w:rsidR="008628FC" w:rsidRPr="00A22864" w:rsidRDefault="008628FC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056DBC" w:rsidRPr="00A22864" w:rsidTr="007E47E2">
        <w:trPr>
          <w:trHeight w:val="227"/>
          <w:jc w:val="center"/>
        </w:trPr>
        <w:tc>
          <w:tcPr>
            <w:tcW w:w="107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5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16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931" w:type="pct"/>
            <w:gridSpan w:val="3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056DBC" w:rsidRPr="00A22864" w:rsidTr="007E47E2">
        <w:trPr>
          <w:trHeight w:val="227"/>
          <w:jc w:val="center"/>
        </w:trPr>
        <w:tc>
          <w:tcPr>
            <w:tcW w:w="107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54" w:type="pct"/>
            <w:vAlign w:val="center"/>
          </w:tcPr>
          <w:p w:rsidR="00BA4520" w:rsidRPr="00A22864" w:rsidRDefault="008628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2019</w:t>
            </w:r>
          </w:p>
        </w:tc>
        <w:tc>
          <w:tcPr>
            <w:tcW w:w="1116" w:type="pct"/>
            <w:vAlign w:val="center"/>
          </w:tcPr>
          <w:p w:rsidR="00BA4520" w:rsidRPr="00A22864" w:rsidRDefault="00345B9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 w:rsidR="00545FC2"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</w:t>
            </w:r>
            <w:r w:rsidR="00545FC2">
              <w:rPr>
                <w:lang w:val="sr-Cyrl-CS"/>
              </w:rPr>
              <w:t>у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931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056DBC" w:rsidRPr="00A22864" w:rsidTr="007E47E2">
        <w:trPr>
          <w:trHeight w:val="227"/>
          <w:jc w:val="center"/>
        </w:trPr>
        <w:tc>
          <w:tcPr>
            <w:tcW w:w="107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54" w:type="pct"/>
            <w:vAlign w:val="center"/>
          </w:tcPr>
          <w:p w:rsidR="00BA4520" w:rsidRPr="00A22864" w:rsidRDefault="008628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  <w:tc>
          <w:tcPr>
            <w:tcW w:w="1116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931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056DBC" w:rsidRPr="00A22864" w:rsidTr="007E47E2">
        <w:trPr>
          <w:trHeight w:val="227"/>
          <w:jc w:val="center"/>
        </w:trPr>
        <w:tc>
          <w:tcPr>
            <w:tcW w:w="1077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454" w:type="pct"/>
            <w:vAlign w:val="center"/>
          </w:tcPr>
          <w:p w:rsidR="00BA4520" w:rsidRPr="00A22864" w:rsidRDefault="008628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2004</w:t>
            </w:r>
          </w:p>
        </w:tc>
        <w:tc>
          <w:tcPr>
            <w:tcW w:w="1116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931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056DBC" w:rsidRPr="00A22864" w:rsidTr="007E47E2">
        <w:trPr>
          <w:trHeight w:val="227"/>
          <w:jc w:val="center"/>
        </w:trPr>
        <w:tc>
          <w:tcPr>
            <w:tcW w:w="1077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454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16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931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056DBC" w:rsidRPr="00A22864" w:rsidTr="007E47E2">
        <w:trPr>
          <w:trHeight w:val="227"/>
          <w:jc w:val="center"/>
        </w:trPr>
        <w:tc>
          <w:tcPr>
            <w:tcW w:w="107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54" w:type="pct"/>
            <w:vAlign w:val="center"/>
          </w:tcPr>
          <w:p w:rsidR="00BA4520" w:rsidRPr="00A22864" w:rsidRDefault="008628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2000</w:t>
            </w:r>
          </w:p>
        </w:tc>
        <w:tc>
          <w:tcPr>
            <w:tcW w:w="1116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931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280" w:type="pct"/>
            <w:gridSpan w:val="7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7E47E2" w:rsidRPr="00A22864" w:rsidTr="00056DBC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7E47E2" w:rsidRPr="00A22864" w:rsidRDefault="007E47E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E47E2" w:rsidRDefault="007E47E2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ФИЗДФКН3</w:t>
            </w:r>
          </w:p>
        </w:tc>
        <w:tc>
          <w:tcPr>
            <w:tcW w:w="4280" w:type="pct"/>
            <w:gridSpan w:val="7"/>
            <w:vAlign w:val="center"/>
          </w:tcPr>
          <w:p w:rsidR="007E47E2" w:rsidRPr="00A22864" w:rsidRDefault="007E47E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Виши курс математичке физике</w:t>
            </w:r>
          </w:p>
        </w:tc>
      </w:tr>
      <w:tr w:rsidR="007E47E2" w:rsidRPr="00A22864" w:rsidTr="00056DBC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7E47E2" w:rsidRPr="00A22864" w:rsidRDefault="007E47E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E47E2" w:rsidRDefault="007E47E2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ФИЗДФКН8</w:t>
            </w:r>
          </w:p>
        </w:tc>
        <w:tc>
          <w:tcPr>
            <w:tcW w:w="4280" w:type="pct"/>
            <w:gridSpan w:val="7"/>
            <w:vAlign w:val="center"/>
          </w:tcPr>
          <w:p w:rsidR="007E47E2" w:rsidRPr="00467D26" w:rsidRDefault="007E47E2" w:rsidP="00467D26">
            <w:pPr>
              <w:rPr>
                <w:lang/>
              </w:rPr>
            </w:pPr>
            <w:r>
              <w:rPr>
                <w:shd w:val="clear" w:color="auto" w:fill="FFFFFF"/>
                <w:lang/>
              </w:rPr>
              <w:t>Физика наноструктура</w:t>
            </w:r>
          </w:p>
        </w:tc>
      </w:tr>
      <w:tr w:rsidR="007E47E2" w:rsidRPr="00A22864" w:rsidTr="00056DBC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7E47E2" w:rsidRPr="00A22864" w:rsidRDefault="007E47E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E47E2" w:rsidRDefault="007E47E2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ФИЗДФКН9</w:t>
            </w:r>
          </w:p>
        </w:tc>
        <w:tc>
          <w:tcPr>
            <w:tcW w:w="4280" w:type="pct"/>
            <w:gridSpan w:val="7"/>
            <w:vAlign w:val="center"/>
          </w:tcPr>
          <w:p w:rsidR="007E47E2" w:rsidRDefault="007E47E2" w:rsidP="00467D26">
            <w:pPr>
              <w:rPr>
                <w:shd w:val="clear" w:color="auto" w:fill="FFFFFF"/>
                <w:lang/>
              </w:rPr>
            </w:pPr>
            <w:r>
              <w:rPr>
                <w:shd w:val="clear" w:color="auto" w:fill="FFFFFF"/>
                <w:lang/>
              </w:rPr>
              <w:t>Квантна механика сложених структура</w:t>
            </w: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545FC2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467D2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BA4520" w:rsidRPr="00165E99" w:rsidRDefault="00E50EC0" w:rsidP="00D638D4">
            <w:pPr>
              <w:rPr>
                <w:lang w:val="sr-Cyrl-CS"/>
              </w:rPr>
            </w:pPr>
            <w:r w:rsidRPr="00165E99">
              <w:rPr>
                <w:lang w:val="sr-Cyrl-CS"/>
              </w:rPr>
              <w:t>M. Milivojević, S. Dmitrović, M. Damnjanović, T. Vuković, Spin-Orbit Effects in MoS2 Nanot</w:t>
            </w:r>
            <w:r w:rsidR="00467D26" w:rsidRPr="00165E99">
              <w:rPr>
                <w:lang w:val="sr-Cyrl-CS"/>
              </w:rPr>
              <w:t>ubes, Journal of Physical Chemi</w:t>
            </w:r>
            <w:r w:rsidRPr="00165E99">
              <w:rPr>
                <w:lang w:val="sr-Cyrl-CS"/>
              </w:rPr>
              <w:t>st</w:t>
            </w:r>
            <w:r w:rsidR="00467D26" w:rsidRPr="00165E99">
              <w:rPr>
                <w:lang/>
              </w:rPr>
              <w:t>r</w:t>
            </w:r>
            <w:r w:rsidRPr="00165E99">
              <w:rPr>
                <w:lang w:val="sr-Cyrl-CS"/>
              </w:rPr>
              <w:t>y C 124 (2020) 11141-49</w:t>
            </w:r>
          </w:p>
        </w:tc>
        <w:tc>
          <w:tcPr>
            <w:tcW w:w="661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467D26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467D26" w:rsidRPr="00A22864" w:rsidRDefault="00467D2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467D26" w:rsidRPr="00165E99" w:rsidRDefault="00467D26" w:rsidP="00467D26">
            <w:pPr>
              <w:rPr>
                <w:lang w:val="sr-Cyrl-CS"/>
              </w:rPr>
            </w:pPr>
            <w:r w:rsidRPr="00165E99">
              <w:rPr>
                <w:lang w:val="sr-Cyrl-CS"/>
              </w:rPr>
              <w:t>I. Milošević, S Dmitrović, T. Vuković, A. Dimić, M. Damnjanović, Elementary band representations for (double)-line groups, Journal of Physics A 53 (2020) 455204;1-15.</w:t>
            </w:r>
          </w:p>
        </w:tc>
        <w:tc>
          <w:tcPr>
            <w:tcW w:w="661" w:type="pct"/>
            <w:gridSpan w:val="2"/>
            <w:vAlign w:val="center"/>
          </w:tcPr>
          <w:p w:rsidR="00467D26" w:rsidRPr="00A22864" w:rsidRDefault="00467D26" w:rsidP="00D638D4">
            <w:pPr>
              <w:rPr>
                <w:lang w:val="sr-Cyrl-CS"/>
              </w:rPr>
            </w:pPr>
          </w:p>
        </w:tc>
      </w:tr>
      <w:tr w:rsidR="00467D26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467D26" w:rsidRPr="00A22864" w:rsidRDefault="00467D2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467D26" w:rsidRPr="00165E99" w:rsidRDefault="00467D26" w:rsidP="00165E99">
            <w:pPr>
              <w:widowControl/>
              <w:rPr>
                <w:rFonts w:eastAsiaTheme="minorHAnsi"/>
                <w:lang w:val="en-US" w:eastAsia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,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and T.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Vuković</w:t>
            </w:r>
            <w:proofErr w:type="spellEnd"/>
            <w:r w:rsidR="00165E99"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 xml:space="preserve">Electronic Properties of Strained Carbon Nanotubes: </w:t>
            </w:r>
            <w:r w:rsidR="00165E99">
              <w:rPr>
                <w:rFonts w:eastAsiaTheme="minorHAnsi"/>
                <w:lang w:val="en-US" w:eastAsia="en-US"/>
              </w:rPr>
              <w:t xml:space="preserve">Impact of Induced Deformations, </w:t>
            </w:r>
            <w:r w:rsidRPr="00165E99">
              <w:rPr>
                <w:rFonts w:eastAsiaTheme="minorHAnsi"/>
                <w:lang w:val="en-US" w:eastAsia="en-US"/>
              </w:rPr>
              <w:t>J. Phys. Chem. C, 119, 13922 (2015)</w:t>
            </w:r>
          </w:p>
        </w:tc>
        <w:tc>
          <w:tcPr>
            <w:tcW w:w="661" w:type="pct"/>
            <w:gridSpan w:val="2"/>
            <w:vAlign w:val="center"/>
          </w:tcPr>
          <w:p w:rsidR="00467D26" w:rsidRPr="00A22864" w:rsidRDefault="00467D26" w:rsidP="00D638D4">
            <w:pPr>
              <w:rPr>
                <w:lang w:val="sr-Cyrl-CS"/>
              </w:rPr>
            </w:pPr>
          </w:p>
        </w:tc>
      </w:tr>
      <w:tr w:rsidR="00467D26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467D26" w:rsidRPr="00A22864" w:rsidRDefault="00467D2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467D26" w:rsidRPr="00165E99" w:rsidRDefault="00467D26" w:rsidP="00165E99">
            <w:pPr>
              <w:widowControl/>
              <w:rPr>
                <w:rFonts w:eastAsiaTheme="minorHAnsi"/>
                <w:lang w:val="en-US" w:eastAsia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Z. P.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Popović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and 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="00165E99"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 xml:space="preserve">Structural model of </w:t>
            </w:r>
            <w:r w:rsidR="00165E99">
              <w:rPr>
                <w:rFonts w:eastAsiaTheme="minorHAnsi"/>
                <w:lang w:val="en-US" w:eastAsia="en-US"/>
              </w:rPr>
              <w:t xml:space="preserve">semi-metallic carbon nanotubes, </w:t>
            </w:r>
            <w:r w:rsidRPr="00165E99">
              <w:rPr>
                <w:rFonts w:eastAsiaTheme="minorHAnsi"/>
                <w:lang w:val="en-US" w:eastAsia="en-US"/>
              </w:rPr>
              <w:t>Phys. Stat. Sol. (b) 250, 2627 (2013).</w:t>
            </w:r>
          </w:p>
        </w:tc>
        <w:tc>
          <w:tcPr>
            <w:tcW w:w="661" w:type="pct"/>
            <w:gridSpan w:val="2"/>
            <w:vAlign w:val="center"/>
          </w:tcPr>
          <w:p w:rsidR="00467D26" w:rsidRPr="00A22864" w:rsidRDefault="00467D26" w:rsidP="00D638D4">
            <w:pPr>
              <w:rPr>
                <w:lang w:val="sr-Cyrl-CS"/>
              </w:rPr>
            </w:pPr>
          </w:p>
        </w:tc>
      </w:tr>
      <w:tr w:rsidR="00467D26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467D26" w:rsidRPr="00A22864" w:rsidRDefault="00467D2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467D26" w:rsidRPr="00165E99" w:rsidRDefault="00467D26" w:rsidP="00165E99">
            <w:pPr>
              <w:widowControl/>
              <w:rPr>
                <w:rFonts w:eastAsiaTheme="minorHAnsi"/>
                <w:lang w:val="en-US" w:eastAsia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T.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Vuković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Z. P.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Popović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 w:rsidR="00165E99"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>Mechanical coupling in homogeneously deforme</w:t>
            </w:r>
            <w:r w:rsidR="00165E99">
              <w:rPr>
                <w:rFonts w:eastAsiaTheme="minorHAnsi"/>
                <w:lang w:val="en-US" w:eastAsia="en-US"/>
              </w:rPr>
              <w:t xml:space="preserve">d single-wall carbon nanotubes, </w:t>
            </w:r>
            <w:r w:rsidRPr="00165E99">
              <w:rPr>
                <w:rFonts w:eastAsiaTheme="minorHAnsi"/>
                <w:lang w:val="en-US" w:eastAsia="en-US"/>
              </w:rPr>
              <w:t xml:space="preserve">J. Phys.: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Condens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Matter. 25, 145301 (2013).</w:t>
            </w:r>
          </w:p>
        </w:tc>
        <w:tc>
          <w:tcPr>
            <w:tcW w:w="661" w:type="pct"/>
            <w:gridSpan w:val="2"/>
            <w:vAlign w:val="center"/>
          </w:tcPr>
          <w:p w:rsidR="00467D26" w:rsidRPr="00A22864" w:rsidRDefault="00467D26" w:rsidP="00D638D4">
            <w:pPr>
              <w:rPr>
                <w:lang w:val="sr-Cyrl-CS"/>
              </w:rPr>
            </w:pP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165E99" w:rsidRPr="00467D26" w:rsidRDefault="00165E99" w:rsidP="00D638D4">
            <w:pPr>
              <w:rPr>
                <w:lang/>
              </w:rPr>
            </w:pPr>
            <w:r>
              <w:rPr>
                <w:lang/>
              </w:rPr>
              <w:t>6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165E99" w:rsidRPr="00165E99" w:rsidRDefault="00165E99" w:rsidP="00165E99">
            <w:pPr>
              <w:widowControl/>
              <w:rPr>
                <w:rFonts w:eastAsiaTheme="minorHAnsi"/>
                <w:lang w:val="en-US" w:eastAsia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Z. P.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Popović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and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>Optical properties of coiled ca</w:t>
            </w:r>
            <w:r>
              <w:rPr>
                <w:rFonts w:eastAsiaTheme="minorHAnsi"/>
                <w:lang w:val="en-US" w:eastAsia="en-US"/>
              </w:rPr>
              <w:t xml:space="preserve">rbon nanotubes: A simple model, </w:t>
            </w:r>
            <w:r w:rsidRPr="00165E99">
              <w:rPr>
                <w:rFonts w:eastAsiaTheme="minorHAnsi"/>
                <w:lang w:val="en-US" w:eastAsia="en-US"/>
              </w:rPr>
              <w:t>Phys. Stat. Sol. (b) 248, 2585 (2011).</w:t>
            </w:r>
          </w:p>
        </w:tc>
        <w:tc>
          <w:tcPr>
            <w:tcW w:w="661" w:type="pct"/>
            <w:gridSpan w:val="2"/>
            <w:vAlign w:val="center"/>
          </w:tcPr>
          <w:p w:rsidR="00165E99" w:rsidRPr="00A22864" w:rsidRDefault="00165E99" w:rsidP="00D638D4">
            <w:pPr>
              <w:rPr>
                <w:lang w:val="sr-Cyrl-CS"/>
              </w:rPr>
            </w:pP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165E99" w:rsidRPr="00467D26" w:rsidRDefault="00165E99" w:rsidP="00D638D4">
            <w:pPr>
              <w:rPr>
                <w:lang/>
              </w:rPr>
            </w:pPr>
            <w:r>
              <w:rPr>
                <w:lang/>
              </w:rPr>
              <w:t>7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165E99" w:rsidRPr="00165E99" w:rsidRDefault="00165E99" w:rsidP="00165E99">
            <w:pPr>
              <w:widowControl/>
              <w:rPr>
                <w:rFonts w:eastAsiaTheme="minorHAnsi"/>
                <w:lang w:val="en-US" w:eastAsia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T.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Vuković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>Extremely compact formulas for the Fourier transform of a pr</w:t>
            </w:r>
            <w:r>
              <w:rPr>
                <w:rFonts w:eastAsiaTheme="minorHAnsi"/>
                <w:lang w:val="en-US" w:eastAsia="en-US"/>
              </w:rPr>
              <w:t>oduct of two-centre Slater-</w:t>
            </w:r>
            <w:proofErr w:type="spellStart"/>
            <w:r>
              <w:rPr>
                <w:rFonts w:eastAsiaTheme="minorHAnsi"/>
                <w:lang w:val="en-US" w:eastAsia="en-US"/>
              </w:rPr>
              <w:t>type</w:t>
            </w:r>
            <w:r w:rsidRPr="00165E99">
              <w:rPr>
                <w:rFonts w:eastAsiaTheme="minorHAnsi"/>
                <w:lang w:val="en-US" w:eastAsia="en-US"/>
              </w:rPr>
              <w:t>o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val="en-US" w:eastAsia="en-US"/>
              </w:rPr>
              <w:t>rbitals</w:t>
            </w:r>
            <w:proofErr w:type="spellEnd"/>
            <w:proofErr w:type="gramStart"/>
            <w:r>
              <w:rPr>
                <w:rFonts w:eastAsiaTheme="minorHAnsi"/>
                <w:lang w:val="en-US" w:eastAsia="en-US"/>
              </w:rPr>
              <w:t xml:space="preserve">,  </w:t>
            </w:r>
            <w:r w:rsidRPr="00165E99">
              <w:rPr>
                <w:rFonts w:eastAsiaTheme="minorHAnsi"/>
                <w:lang w:val="en-US" w:eastAsia="en-US"/>
              </w:rPr>
              <w:t>J</w:t>
            </w:r>
            <w:proofErr w:type="gramEnd"/>
            <w:r w:rsidRPr="00165E99">
              <w:rPr>
                <w:rFonts w:eastAsiaTheme="minorHAnsi"/>
                <w:lang w:val="en-US" w:eastAsia="en-US"/>
              </w:rPr>
              <w:t>. Phys. A 35, 455208 (2010).</w:t>
            </w:r>
          </w:p>
        </w:tc>
        <w:tc>
          <w:tcPr>
            <w:tcW w:w="661" w:type="pct"/>
            <w:gridSpan w:val="2"/>
            <w:vAlign w:val="center"/>
          </w:tcPr>
          <w:p w:rsidR="00165E99" w:rsidRPr="00A22864" w:rsidRDefault="00165E99" w:rsidP="00D638D4">
            <w:pPr>
              <w:rPr>
                <w:lang w:val="sr-Cyrl-CS"/>
              </w:rPr>
            </w:pP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165E99" w:rsidRPr="00467D26" w:rsidRDefault="00165E99" w:rsidP="00D638D4">
            <w:pPr>
              <w:rPr>
                <w:lang/>
              </w:rPr>
            </w:pPr>
            <w:r>
              <w:rPr>
                <w:lang/>
              </w:rPr>
              <w:t>8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165E99" w:rsidRPr="00165E99" w:rsidRDefault="00165E99" w:rsidP="0006474A">
            <w:pPr>
              <w:rPr>
                <w:lang w:val="sr-Cyrl-CS"/>
              </w:rPr>
            </w:pPr>
            <w:r w:rsidRPr="00165E99">
              <w:rPr>
                <w:lang w:val="sr-Cyrl-CS"/>
              </w:rPr>
              <w:t>S. Dmitrović, T. Vuković, B. Nikolić, M. Damnjanović, I. Milošević,</w:t>
            </w:r>
          </w:p>
          <w:p w:rsidR="00165E99" w:rsidRPr="00165E99" w:rsidRDefault="00165E99" w:rsidP="00467D26">
            <w:pPr>
              <w:rPr>
                <w:lang w:val="sr-Cyrl-CS"/>
              </w:rPr>
            </w:pPr>
            <w:r w:rsidRPr="00165E99">
              <w:rPr>
                <w:lang w:val="sr-Cyrl-CS"/>
              </w:rPr>
              <w:t>Plasmon excitations in single-wall carbon nanotubes, Phys. Rev. B 77, 245415 (2008).</w:t>
            </w:r>
          </w:p>
        </w:tc>
        <w:tc>
          <w:tcPr>
            <w:tcW w:w="661" w:type="pct"/>
            <w:gridSpan w:val="2"/>
            <w:vAlign w:val="center"/>
          </w:tcPr>
          <w:p w:rsidR="00165E99" w:rsidRPr="00A22864" w:rsidRDefault="00165E99" w:rsidP="00D638D4">
            <w:pPr>
              <w:rPr>
                <w:lang w:val="sr-Cyrl-CS"/>
              </w:rPr>
            </w:pP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165E99" w:rsidRPr="00467D26" w:rsidRDefault="00165E99" w:rsidP="0006474A">
            <w:pPr>
              <w:rPr>
                <w:lang/>
              </w:rPr>
            </w:pPr>
            <w:r>
              <w:rPr>
                <w:lang/>
              </w:rPr>
              <w:t>9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165E99" w:rsidRPr="00165E99" w:rsidRDefault="00165E99" w:rsidP="00165E99">
            <w:pPr>
              <w:rPr>
                <w:lang w:val="sr-Cyrl-CS"/>
              </w:rPr>
            </w:pPr>
            <w:r w:rsidRPr="00165E99">
              <w:rPr>
                <w:lang w:val="sr-Cyrl-CS"/>
              </w:rPr>
              <w:t>T. Vukov</w:t>
            </w:r>
            <w:r w:rsidRPr="00165E99">
              <w:rPr>
                <w:lang/>
              </w:rPr>
              <w:t>ić</w:t>
            </w:r>
            <w:r w:rsidRPr="00165E99">
              <w:rPr>
                <w:lang w:val="sr-Cyrl-CS"/>
              </w:rPr>
              <w:t>, S. Dmitrov</w:t>
            </w:r>
            <w:r w:rsidRPr="00165E99">
              <w:rPr>
                <w:lang/>
              </w:rPr>
              <w:t>ić</w:t>
            </w:r>
            <w:r w:rsidRPr="00165E99">
              <w:rPr>
                <w:lang w:val="sr-Cyrl-CS"/>
              </w:rPr>
              <w:t xml:space="preserve"> and E. Dobard</w:t>
            </w:r>
            <w:r w:rsidRPr="00165E99">
              <w:rPr>
                <w:lang/>
              </w:rPr>
              <w:t>ž</w:t>
            </w:r>
            <w:r w:rsidRPr="00165E99">
              <w:rPr>
                <w:lang w:val="sr-Cyrl-CS"/>
              </w:rPr>
              <w:t>i</w:t>
            </w:r>
            <w:r w:rsidRPr="00165E99">
              <w:rPr>
                <w:lang/>
              </w:rPr>
              <w:t>ć</w:t>
            </w:r>
            <w:r>
              <w:rPr>
                <w:lang w:val="sr-Cyrl-CS"/>
              </w:rPr>
              <w:t>,</w:t>
            </w:r>
            <w:r>
              <w:rPr>
                <w:lang/>
              </w:rPr>
              <w:t xml:space="preserve"> </w:t>
            </w:r>
            <w:r w:rsidRPr="00165E99">
              <w:rPr>
                <w:lang w:val="sr-Cyrl-CS"/>
              </w:rPr>
              <w:t xml:space="preserve">Raman spectra of commensurate </w:t>
            </w:r>
            <w:r>
              <w:rPr>
                <w:lang w:val="sr-Cyrl-CS"/>
              </w:rPr>
              <w:t>double-walled carbon nanotubes,</w:t>
            </w:r>
            <w:r>
              <w:rPr>
                <w:lang/>
              </w:rPr>
              <w:t xml:space="preserve"> </w:t>
            </w:r>
            <w:r w:rsidRPr="00165E99">
              <w:rPr>
                <w:lang w:val="sr-Cyrl-CS"/>
              </w:rPr>
              <w:t>Nanotechnology 17, 747 (2006).</w:t>
            </w:r>
          </w:p>
        </w:tc>
        <w:tc>
          <w:tcPr>
            <w:tcW w:w="661" w:type="pct"/>
            <w:gridSpan w:val="2"/>
            <w:vAlign w:val="center"/>
          </w:tcPr>
          <w:p w:rsidR="00165E99" w:rsidRPr="00A22864" w:rsidRDefault="00165E99" w:rsidP="0006474A">
            <w:pPr>
              <w:rPr>
                <w:lang w:val="sr-Cyrl-CS"/>
              </w:rPr>
            </w:pP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208" w:type="pct"/>
            <w:vAlign w:val="center"/>
          </w:tcPr>
          <w:p w:rsidR="00165E99" w:rsidRPr="00467D26" w:rsidRDefault="00165E99" w:rsidP="00D638D4">
            <w:pPr>
              <w:rPr>
                <w:lang/>
              </w:rPr>
            </w:pPr>
            <w:r>
              <w:rPr>
                <w:lang/>
              </w:rPr>
              <w:t>10</w:t>
            </w:r>
          </w:p>
        </w:tc>
        <w:tc>
          <w:tcPr>
            <w:tcW w:w="4131" w:type="pct"/>
            <w:gridSpan w:val="7"/>
            <w:shd w:val="clear" w:color="auto" w:fill="auto"/>
            <w:vAlign w:val="center"/>
          </w:tcPr>
          <w:p w:rsidR="00165E99" w:rsidRPr="00165E99" w:rsidRDefault="00165E99" w:rsidP="00165E99">
            <w:pPr>
              <w:widowControl/>
              <w:rPr>
                <w:rFonts w:eastAsiaTheme="minorHAnsi"/>
                <w:lang w:val="en-US" w:eastAsia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T.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Vuković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and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>Polarized optical absorption in carbon nanotu</w:t>
            </w:r>
            <w:r>
              <w:rPr>
                <w:rFonts w:eastAsiaTheme="minorHAnsi"/>
                <w:lang w:val="en-US" w:eastAsia="en-US"/>
              </w:rPr>
              <w:t xml:space="preserve">bes: a symmetry based approach, </w:t>
            </w:r>
            <w:r w:rsidRPr="00165E99">
              <w:rPr>
                <w:rFonts w:eastAsiaTheme="minorHAnsi"/>
                <w:lang w:val="en-US" w:eastAsia="en-US"/>
              </w:rPr>
              <w:t>Phys. Rev. B 67, 165418 (2003).</w:t>
            </w:r>
          </w:p>
        </w:tc>
        <w:tc>
          <w:tcPr>
            <w:tcW w:w="661" w:type="pct"/>
            <w:gridSpan w:val="2"/>
            <w:vAlign w:val="center"/>
          </w:tcPr>
          <w:p w:rsidR="00165E99" w:rsidRPr="00A22864" w:rsidRDefault="00165E99" w:rsidP="00D638D4">
            <w:pPr>
              <w:rPr>
                <w:lang w:val="sr-Cyrl-CS"/>
              </w:rPr>
            </w:pPr>
          </w:p>
        </w:tc>
      </w:tr>
      <w:tr w:rsidR="00165E99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65E99" w:rsidRPr="00A22864" w:rsidRDefault="00165E99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4339" w:type="pct"/>
            <w:gridSpan w:val="8"/>
            <w:vAlign w:val="center"/>
          </w:tcPr>
          <w:p w:rsidR="00165E99" w:rsidRPr="00A22864" w:rsidRDefault="00165E99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61" w:type="pct"/>
            <w:gridSpan w:val="2"/>
            <w:vAlign w:val="center"/>
          </w:tcPr>
          <w:p w:rsidR="00165E99" w:rsidRPr="00BA58A7" w:rsidRDefault="00165E99" w:rsidP="00D638D4">
            <w:pPr>
              <w:rPr>
                <w:lang/>
              </w:rPr>
            </w:pPr>
            <w:r>
              <w:rPr>
                <w:lang/>
              </w:rPr>
              <w:t>87</w:t>
            </w: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4339" w:type="pct"/>
            <w:gridSpan w:val="8"/>
            <w:vAlign w:val="center"/>
          </w:tcPr>
          <w:p w:rsidR="00165E99" w:rsidRPr="00A22864" w:rsidRDefault="00165E99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61" w:type="pct"/>
            <w:gridSpan w:val="2"/>
            <w:vAlign w:val="center"/>
          </w:tcPr>
          <w:p w:rsidR="00165E99" w:rsidRPr="00BA58A7" w:rsidRDefault="00165E99" w:rsidP="00D638D4">
            <w:pPr>
              <w:rPr>
                <w:lang/>
              </w:rPr>
            </w:pPr>
            <w:r>
              <w:rPr>
                <w:lang/>
              </w:rPr>
              <w:t>14</w:t>
            </w: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4339" w:type="pct"/>
            <w:gridSpan w:val="8"/>
            <w:vAlign w:val="center"/>
          </w:tcPr>
          <w:p w:rsidR="00165E99" w:rsidRPr="00BA58A7" w:rsidRDefault="00165E99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  <w:r>
              <w:rPr>
                <w:lang/>
              </w:rPr>
              <w:t xml:space="preserve">   </w:t>
            </w:r>
          </w:p>
        </w:tc>
        <w:tc>
          <w:tcPr>
            <w:tcW w:w="336" w:type="pct"/>
            <w:vAlign w:val="center"/>
          </w:tcPr>
          <w:p w:rsidR="00165E99" w:rsidRPr="00BA58A7" w:rsidRDefault="00165E99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Дом</w:t>
            </w:r>
            <w:r>
              <w:rPr>
                <w:lang w:val="sr-Cyrl-CS"/>
              </w:rPr>
              <w:t>1</w:t>
            </w:r>
            <w:r>
              <w:rPr>
                <w:lang/>
              </w:rPr>
              <w:t xml:space="preserve"> </w:t>
            </w:r>
          </w:p>
        </w:tc>
        <w:tc>
          <w:tcPr>
            <w:tcW w:w="325" w:type="pct"/>
            <w:vAlign w:val="center"/>
          </w:tcPr>
          <w:p w:rsidR="00165E99" w:rsidRPr="00165E99" w:rsidRDefault="00165E99" w:rsidP="00D638D4">
            <w:pPr>
              <w:rPr>
                <w:lang w:val="en-US"/>
              </w:rPr>
            </w:pPr>
          </w:p>
        </w:tc>
      </w:tr>
      <w:tr w:rsidR="00165E99" w:rsidRPr="00A22864" w:rsidTr="007E47E2">
        <w:trPr>
          <w:trHeight w:val="227"/>
          <w:jc w:val="center"/>
        </w:trPr>
        <w:tc>
          <w:tcPr>
            <w:tcW w:w="4339" w:type="pct"/>
            <w:gridSpan w:val="8"/>
            <w:vAlign w:val="center"/>
          </w:tcPr>
          <w:p w:rsidR="00165E99" w:rsidRPr="00165E99" w:rsidRDefault="00165E99" w:rsidP="00457DE8">
            <w:pPr>
              <w:rPr>
                <w:lang/>
              </w:rPr>
            </w:pPr>
            <w:r w:rsidRPr="00A22864">
              <w:rPr>
                <w:lang w:val="sr-Cyrl-CS"/>
              </w:rPr>
              <w:t xml:space="preserve">Усавршавања </w:t>
            </w:r>
            <w:r>
              <w:rPr>
                <w:lang w:val="sr-Cyrl-CS"/>
              </w:rPr>
              <w:t xml:space="preserve">      </w:t>
            </w:r>
          </w:p>
        </w:tc>
        <w:tc>
          <w:tcPr>
            <w:tcW w:w="661" w:type="pct"/>
            <w:gridSpan w:val="2"/>
            <w:vAlign w:val="center"/>
          </w:tcPr>
          <w:p w:rsidR="00165E99" w:rsidRPr="00457DE8" w:rsidRDefault="00165E99" w:rsidP="00BA58A7">
            <w:pPr>
              <w:rPr>
                <w:lang/>
              </w:rPr>
            </w:pPr>
          </w:p>
        </w:tc>
      </w:tr>
      <w:tr w:rsidR="00165E99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65E99" w:rsidRPr="00165E99" w:rsidRDefault="00165E99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>
              <w:rPr>
                <w:lang/>
              </w:rPr>
              <w:t xml:space="preserve"> </w:t>
            </w:r>
            <w:r>
              <w:rPr>
                <w:lang/>
              </w:rPr>
              <w:t xml:space="preserve">                                                    </w:t>
            </w:r>
          </w:p>
        </w:tc>
      </w:tr>
      <w:tr w:rsidR="00165E99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65E99" w:rsidRPr="00A22864" w:rsidRDefault="00165E99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165E99" w:rsidRDefault="00165E99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165E99" w:rsidRDefault="00165E99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165E99" w:rsidRDefault="00165E99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165E99" w:rsidRDefault="00165E99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165E99" w:rsidRDefault="00165E99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165E99" w:rsidRDefault="00165E99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4"/>
        <w:gridCol w:w="1107"/>
        <w:gridCol w:w="606"/>
        <w:gridCol w:w="731"/>
        <w:gridCol w:w="2369"/>
        <w:gridCol w:w="162"/>
        <w:gridCol w:w="983"/>
        <w:gridCol w:w="27"/>
        <w:gridCol w:w="2030"/>
        <w:gridCol w:w="652"/>
        <w:gridCol w:w="7"/>
      </w:tblGrid>
      <w:tr w:rsidR="003B5617" w:rsidRPr="00C2517C" w:rsidTr="00165E99">
        <w:trPr>
          <w:trHeight w:val="227"/>
          <w:jc w:val="center"/>
        </w:trPr>
        <w:tc>
          <w:tcPr>
            <w:tcW w:w="148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516" w:type="pct"/>
            <w:gridSpan w:val="7"/>
            <w:vAlign w:val="center"/>
          </w:tcPr>
          <w:p w:rsidR="003B5617" w:rsidRPr="00C2517C" w:rsidRDefault="00165E99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Dmitrovic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S </w:t>
            </w:r>
            <w:proofErr w:type="spellStart"/>
            <w:r>
              <w:rPr>
                <w:sz w:val="22"/>
                <w:szCs w:val="22"/>
                <w:lang w:val="en-US"/>
              </w:rPr>
              <w:t>Sasa</w:t>
            </w:r>
            <w:proofErr w:type="spellEnd"/>
          </w:p>
        </w:tc>
      </w:tr>
      <w:tr w:rsidR="003B5617" w:rsidRPr="00C2517C" w:rsidTr="00165E99">
        <w:trPr>
          <w:trHeight w:val="227"/>
          <w:jc w:val="center"/>
        </w:trPr>
        <w:tc>
          <w:tcPr>
            <w:tcW w:w="148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516" w:type="pct"/>
            <w:gridSpan w:val="7"/>
            <w:vAlign w:val="center"/>
          </w:tcPr>
          <w:p w:rsidR="003B5617" w:rsidRPr="00345B90" w:rsidRDefault="00165E99" w:rsidP="00345B90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lang w:val="en-GB" w:eastAsia="en-GB"/>
              </w:rPr>
            </w:pPr>
            <w:r>
              <w:rPr>
                <w:rFonts w:ascii="Arial" w:hAnsi="Arial" w:cs="Arial"/>
              </w:rPr>
              <w:t>Assistant proffesor</w:t>
            </w:r>
          </w:p>
        </w:tc>
      </w:tr>
      <w:tr w:rsidR="003B5617" w:rsidRPr="00C2517C" w:rsidTr="00165E99">
        <w:trPr>
          <w:trHeight w:val="227"/>
          <w:jc w:val="center"/>
        </w:trPr>
        <w:tc>
          <w:tcPr>
            <w:tcW w:w="148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516" w:type="pct"/>
            <w:gridSpan w:val="7"/>
            <w:vAlign w:val="center"/>
          </w:tcPr>
          <w:p w:rsidR="003B5617" w:rsidRPr="00C2517C" w:rsidRDefault="00345B90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AD2D37" w:rsidRPr="00C2517C" w:rsidTr="00165E99">
        <w:trPr>
          <w:trHeight w:val="227"/>
          <w:jc w:val="center"/>
        </w:trPr>
        <w:tc>
          <w:tcPr>
            <w:tcW w:w="105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30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388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600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AD2D37" w:rsidRPr="00C2517C" w:rsidTr="00165E99">
        <w:trPr>
          <w:trHeight w:val="227"/>
          <w:jc w:val="center"/>
        </w:trPr>
        <w:tc>
          <w:tcPr>
            <w:tcW w:w="1054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30" w:type="pct"/>
            <w:vAlign w:val="center"/>
          </w:tcPr>
          <w:p w:rsidR="00345B90" w:rsidRPr="00165E99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388" w:type="pct"/>
            <w:gridSpan w:val="2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 w:rsidR="00AD2D37"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600" w:type="pct"/>
            <w:gridSpan w:val="4"/>
            <w:shd w:val="clear" w:color="auto" w:fill="auto"/>
            <w:vAlign w:val="center"/>
          </w:tcPr>
          <w:p w:rsidR="00345B90" w:rsidRPr="00345B90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AD2D37" w:rsidRPr="00C2517C" w:rsidTr="00165E99">
        <w:trPr>
          <w:trHeight w:val="227"/>
          <w:jc w:val="center"/>
        </w:trPr>
        <w:tc>
          <w:tcPr>
            <w:tcW w:w="1054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30" w:type="pct"/>
            <w:vAlign w:val="center"/>
          </w:tcPr>
          <w:p w:rsidR="00345B90" w:rsidRPr="00165E99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1388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600" w:type="pct"/>
            <w:gridSpan w:val="4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AD2D37" w:rsidRPr="00C2517C" w:rsidTr="00165E99">
        <w:trPr>
          <w:trHeight w:val="227"/>
          <w:jc w:val="center"/>
        </w:trPr>
        <w:tc>
          <w:tcPr>
            <w:tcW w:w="1054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30" w:type="pct"/>
            <w:vAlign w:val="center"/>
          </w:tcPr>
          <w:p w:rsidR="00345B90" w:rsidRPr="00165E99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1388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600" w:type="pct"/>
            <w:gridSpan w:val="4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AD2D37" w:rsidRPr="00C2517C" w:rsidTr="00165E99">
        <w:trPr>
          <w:trHeight w:val="227"/>
          <w:jc w:val="center"/>
        </w:trPr>
        <w:tc>
          <w:tcPr>
            <w:tcW w:w="1054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30" w:type="pct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388" w:type="pct"/>
            <w:gridSpan w:val="2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00" w:type="pct"/>
            <w:gridSpan w:val="4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AD2D37" w:rsidRPr="00C2517C" w:rsidTr="00165E99">
        <w:trPr>
          <w:trHeight w:val="227"/>
          <w:jc w:val="center"/>
        </w:trPr>
        <w:tc>
          <w:tcPr>
            <w:tcW w:w="1054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30" w:type="pct"/>
            <w:vAlign w:val="center"/>
          </w:tcPr>
          <w:p w:rsidR="00345B90" w:rsidRPr="00165E99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1388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600" w:type="pct"/>
            <w:gridSpan w:val="4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3B5617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7E47E2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310" w:type="pct"/>
            <w:gridSpan w:val="9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7E47E2" w:rsidRPr="00C2517C" w:rsidTr="007E47E2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7E47E2" w:rsidRPr="00C2517C" w:rsidRDefault="007E47E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:rsidR="007E47E2" w:rsidRDefault="007E47E2" w:rsidP="005B0A5E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ФИЗДФКН3</w:t>
            </w:r>
          </w:p>
        </w:tc>
        <w:tc>
          <w:tcPr>
            <w:tcW w:w="4310" w:type="pct"/>
            <w:gridSpan w:val="9"/>
            <w:vAlign w:val="center"/>
          </w:tcPr>
          <w:p w:rsidR="007E47E2" w:rsidRPr="00C2517C" w:rsidRDefault="007E47E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Advanced mathematical physics</w:t>
            </w:r>
          </w:p>
        </w:tc>
      </w:tr>
      <w:tr w:rsidR="007E47E2" w:rsidRPr="00C2517C" w:rsidTr="007E47E2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7E47E2" w:rsidRPr="00C2517C" w:rsidRDefault="007E47E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:rsidR="007E47E2" w:rsidRDefault="007E47E2" w:rsidP="005B0A5E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ФИЗДФКН8</w:t>
            </w:r>
          </w:p>
        </w:tc>
        <w:tc>
          <w:tcPr>
            <w:tcW w:w="4310" w:type="pct"/>
            <w:gridSpan w:val="9"/>
            <w:vAlign w:val="center"/>
          </w:tcPr>
          <w:p w:rsidR="007E47E2" w:rsidRPr="00C2517C" w:rsidRDefault="007E47E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nanostructures</w:t>
            </w:r>
          </w:p>
        </w:tc>
      </w:tr>
      <w:tr w:rsidR="007E47E2" w:rsidRPr="00C2517C" w:rsidTr="007E47E2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7E47E2" w:rsidRPr="00D418DC" w:rsidRDefault="007E47E2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:rsidR="007E47E2" w:rsidRDefault="007E47E2" w:rsidP="005B0A5E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ФИЗДФКН9</w:t>
            </w:r>
          </w:p>
        </w:tc>
        <w:tc>
          <w:tcPr>
            <w:tcW w:w="4310" w:type="pct"/>
            <w:gridSpan w:val="9"/>
            <w:vAlign w:val="center"/>
          </w:tcPr>
          <w:p w:rsidR="007E47E2" w:rsidRDefault="007E47E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mechanics of complex systems</w:t>
            </w:r>
          </w:p>
        </w:tc>
      </w:tr>
      <w:tr w:rsidR="003B5617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lang w:val="sr-Cyrl-CS"/>
              </w:rPr>
              <w:t>M. Milivojević, S. Dmitrović, M. Damnjanović, T. Vuković, Spin-Orbit Effects in MoS2 Nanotubes, Journal of Physical Chemist</w:t>
            </w:r>
            <w:r w:rsidRPr="00165E99">
              <w:rPr>
                <w:lang/>
              </w:rPr>
              <w:t>r</w:t>
            </w:r>
            <w:r w:rsidRPr="00165E99">
              <w:rPr>
                <w:lang w:val="sr-Cyrl-CS"/>
              </w:rPr>
              <w:t>y C 124 (2020) 11141-49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lang w:val="sr-Cyrl-CS"/>
              </w:rPr>
              <w:t>I. Milošević, S Dmitrović, T. Vuković, A. Dimić, M. Damnjanović, Elementary band representations for (double)-line groups, Journal of Physics A 53 (2020) 455204;1-15.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,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and T.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Vuković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 xml:space="preserve">Electronic Properties of Strained Carbon Nanotubes: </w:t>
            </w:r>
            <w:r>
              <w:rPr>
                <w:rFonts w:eastAsiaTheme="minorHAnsi"/>
                <w:lang w:val="en-US" w:eastAsia="en-US"/>
              </w:rPr>
              <w:t xml:space="preserve">Impact of Induced Deformations, </w:t>
            </w:r>
            <w:r w:rsidRPr="00165E99">
              <w:rPr>
                <w:rFonts w:eastAsiaTheme="minorHAnsi"/>
                <w:lang w:val="en-US" w:eastAsia="en-US"/>
              </w:rPr>
              <w:t>J. Phys. Chem. C, 119, 13922 (2015)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Z. P.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Popović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and 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 xml:space="preserve">Structural model of </w:t>
            </w:r>
            <w:r>
              <w:rPr>
                <w:rFonts w:eastAsiaTheme="minorHAnsi"/>
                <w:lang w:val="en-US" w:eastAsia="en-US"/>
              </w:rPr>
              <w:t xml:space="preserve">semi-metallic carbon nanotubes, </w:t>
            </w:r>
            <w:r w:rsidRPr="00165E99">
              <w:rPr>
                <w:rFonts w:eastAsiaTheme="minorHAnsi"/>
                <w:lang w:val="en-US" w:eastAsia="en-US"/>
              </w:rPr>
              <w:t>Phys. Stat. Sol. (b) 250, 2627 (2013).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T.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Vuković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Z. P.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Popović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>Mechanical coupling in homogeneously deforme</w:t>
            </w:r>
            <w:r>
              <w:rPr>
                <w:rFonts w:eastAsiaTheme="minorHAnsi"/>
                <w:lang w:val="en-US" w:eastAsia="en-US"/>
              </w:rPr>
              <w:t xml:space="preserve">d single-wall carbon nanotubes, </w:t>
            </w:r>
            <w:r w:rsidRPr="00165E99">
              <w:rPr>
                <w:rFonts w:eastAsiaTheme="minorHAnsi"/>
                <w:lang w:val="en-US" w:eastAsia="en-US"/>
              </w:rPr>
              <w:t xml:space="preserve">J. Phys.: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Condens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Matter. 25, 145301 (2013).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6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Z. P.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Popović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and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>Optical properties of coiled ca</w:t>
            </w:r>
            <w:r>
              <w:rPr>
                <w:rFonts w:eastAsiaTheme="minorHAnsi"/>
                <w:lang w:val="en-US" w:eastAsia="en-US"/>
              </w:rPr>
              <w:t xml:space="preserve">rbon nanotubes: A simple model, </w:t>
            </w:r>
            <w:r w:rsidRPr="00165E99">
              <w:rPr>
                <w:rFonts w:eastAsiaTheme="minorHAnsi"/>
                <w:lang w:val="en-US" w:eastAsia="en-US"/>
              </w:rPr>
              <w:t>Phys. Stat. Sol. (b) 248, 2585 (2011).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7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T.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Vuković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>Extremely compact formulas for the Fourier transform of a pr</w:t>
            </w:r>
            <w:r>
              <w:rPr>
                <w:rFonts w:eastAsiaTheme="minorHAnsi"/>
                <w:lang w:val="en-US" w:eastAsia="en-US"/>
              </w:rPr>
              <w:t>oduct of two-centre Slater-</w:t>
            </w:r>
            <w:proofErr w:type="spellStart"/>
            <w:r>
              <w:rPr>
                <w:rFonts w:eastAsiaTheme="minorHAnsi"/>
                <w:lang w:val="en-US" w:eastAsia="en-US"/>
              </w:rPr>
              <w:t>type</w:t>
            </w:r>
            <w:r w:rsidRPr="00165E99">
              <w:rPr>
                <w:rFonts w:eastAsiaTheme="minorHAnsi"/>
                <w:lang w:val="en-US" w:eastAsia="en-US"/>
              </w:rPr>
              <w:t>o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val="en-US" w:eastAsia="en-US"/>
              </w:rPr>
              <w:t>rbitals</w:t>
            </w:r>
            <w:proofErr w:type="spellEnd"/>
            <w:proofErr w:type="gramStart"/>
            <w:r>
              <w:rPr>
                <w:rFonts w:eastAsiaTheme="minorHAnsi"/>
                <w:lang w:val="en-US" w:eastAsia="en-US"/>
              </w:rPr>
              <w:t xml:space="preserve">,  </w:t>
            </w:r>
            <w:r w:rsidRPr="00165E99">
              <w:rPr>
                <w:rFonts w:eastAsiaTheme="minorHAnsi"/>
                <w:lang w:val="en-US" w:eastAsia="en-US"/>
              </w:rPr>
              <w:t>J</w:t>
            </w:r>
            <w:proofErr w:type="gramEnd"/>
            <w:r w:rsidRPr="00165E99">
              <w:rPr>
                <w:rFonts w:eastAsiaTheme="minorHAnsi"/>
                <w:lang w:val="en-US" w:eastAsia="en-US"/>
              </w:rPr>
              <w:t>. Phys. A 35, 455208 (2010).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8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165E99" w:rsidRDefault="00165E99" w:rsidP="0006474A">
            <w:pPr>
              <w:rPr>
                <w:lang w:val="sr-Cyrl-CS"/>
              </w:rPr>
            </w:pPr>
            <w:r w:rsidRPr="00165E99">
              <w:rPr>
                <w:lang w:val="sr-Cyrl-CS"/>
              </w:rPr>
              <w:t>S. Dmitrović, T. Vuković, B. Nikolić, M. Damnjanović, I. Milošević,</w:t>
            </w:r>
          </w:p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lang w:val="sr-Cyrl-CS"/>
              </w:rPr>
              <w:t>Plasmon excitations in single-wall carbon nanotubes, Phys. Rev. B 77, 245415 (2008).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9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lang w:val="sr-Cyrl-CS"/>
              </w:rPr>
              <w:t>T. Vukov</w:t>
            </w:r>
            <w:r w:rsidRPr="00165E99">
              <w:rPr>
                <w:lang/>
              </w:rPr>
              <w:t>ić</w:t>
            </w:r>
            <w:r w:rsidRPr="00165E99">
              <w:rPr>
                <w:lang w:val="sr-Cyrl-CS"/>
              </w:rPr>
              <w:t>, S. Dmitrov</w:t>
            </w:r>
            <w:r w:rsidRPr="00165E99">
              <w:rPr>
                <w:lang/>
              </w:rPr>
              <w:t>ić</w:t>
            </w:r>
            <w:r w:rsidRPr="00165E99">
              <w:rPr>
                <w:lang w:val="sr-Cyrl-CS"/>
              </w:rPr>
              <w:t xml:space="preserve"> and E. Dobard</w:t>
            </w:r>
            <w:r w:rsidRPr="00165E99">
              <w:rPr>
                <w:lang/>
              </w:rPr>
              <w:t>ž</w:t>
            </w:r>
            <w:r w:rsidRPr="00165E99">
              <w:rPr>
                <w:lang w:val="sr-Cyrl-CS"/>
              </w:rPr>
              <w:t>i</w:t>
            </w:r>
            <w:r w:rsidRPr="00165E99">
              <w:rPr>
                <w:lang/>
              </w:rPr>
              <w:t>ć</w:t>
            </w:r>
            <w:r>
              <w:rPr>
                <w:lang w:val="sr-Cyrl-CS"/>
              </w:rPr>
              <w:t>,</w:t>
            </w:r>
            <w:r>
              <w:rPr>
                <w:lang/>
              </w:rPr>
              <w:t xml:space="preserve"> </w:t>
            </w:r>
            <w:r w:rsidRPr="00165E99">
              <w:rPr>
                <w:lang w:val="sr-Cyrl-CS"/>
              </w:rPr>
              <w:t xml:space="preserve">Raman spectra of commensurate </w:t>
            </w:r>
            <w:r>
              <w:rPr>
                <w:lang w:val="sr-Cyrl-CS"/>
              </w:rPr>
              <w:t>double-walled carbon nanotubes,</w:t>
            </w:r>
            <w:r>
              <w:rPr>
                <w:lang/>
              </w:rPr>
              <w:t xml:space="preserve"> </w:t>
            </w:r>
            <w:r w:rsidRPr="00165E99">
              <w:rPr>
                <w:lang w:val="sr-Cyrl-CS"/>
              </w:rPr>
              <w:t>Nanotechnology 17, 747 (2006).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165E99" w:rsidRPr="00C2517C" w:rsidTr="00AD2D37">
        <w:trPr>
          <w:trHeight w:val="227"/>
          <w:jc w:val="center"/>
        </w:trPr>
        <w:tc>
          <w:tcPr>
            <w:tcW w:w="345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10</w:t>
            </w:r>
          </w:p>
        </w:tc>
        <w:tc>
          <w:tcPr>
            <w:tcW w:w="4255" w:type="pct"/>
            <w:gridSpan w:val="8"/>
            <w:shd w:val="clear" w:color="auto" w:fill="auto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  <w:r w:rsidRPr="00165E99">
              <w:rPr>
                <w:rFonts w:eastAsiaTheme="minorHAnsi"/>
                <w:lang w:val="en-US" w:eastAsia="en-US"/>
              </w:rPr>
              <w:t xml:space="preserve">I.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Milošević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T.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Vuković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, S.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Dmitrović</w:t>
            </w:r>
            <w:proofErr w:type="spellEnd"/>
            <w:r w:rsidRPr="00165E99">
              <w:rPr>
                <w:rFonts w:eastAsiaTheme="minorHAnsi"/>
                <w:lang w:val="en-US" w:eastAsia="en-US"/>
              </w:rPr>
              <w:t xml:space="preserve"> and M. </w:t>
            </w:r>
            <w:proofErr w:type="spellStart"/>
            <w:r w:rsidRPr="00165E99">
              <w:rPr>
                <w:rFonts w:eastAsiaTheme="minorHAnsi"/>
                <w:lang w:val="en-US" w:eastAsia="en-US"/>
              </w:rPr>
              <w:t>Damnjanović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r w:rsidRPr="00165E99">
              <w:rPr>
                <w:rFonts w:eastAsiaTheme="minorHAnsi"/>
                <w:lang w:val="en-US" w:eastAsia="en-US"/>
              </w:rPr>
              <w:t>Polarized optical absorption in carbon nanotu</w:t>
            </w:r>
            <w:r>
              <w:rPr>
                <w:rFonts w:eastAsiaTheme="minorHAnsi"/>
                <w:lang w:val="en-US" w:eastAsia="en-US"/>
              </w:rPr>
              <w:t xml:space="preserve">bes: a symmetry based approach, </w:t>
            </w:r>
            <w:r w:rsidRPr="00165E99">
              <w:rPr>
                <w:rFonts w:eastAsiaTheme="minorHAnsi"/>
                <w:lang w:val="en-US" w:eastAsia="en-US"/>
              </w:rPr>
              <w:t>Phys. Rev. B 67, 165418 (2003).</w:t>
            </w:r>
          </w:p>
        </w:tc>
        <w:tc>
          <w:tcPr>
            <w:tcW w:w="400" w:type="pct"/>
            <w:gridSpan w:val="2"/>
            <w:vAlign w:val="center"/>
          </w:tcPr>
          <w:p w:rsidR="00165E99" w:rsidRPr="00C2517C" w:rsidRDefault="00165E99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7E47E2">
        <w:trPr>
          <w:trHeight w:val="227"/>
          <w:jc w:val="center"/>
        </w:trPr>
        <w:tc>
          <w:tcPr>
            <w:tcW w:w="2785" w:type="pct"/>
            <w:gridSpan w:val="6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215" w:type="pct"/>
            <w:gridSpan w:val="6"/>
            <w:vAlign w:val="center"/>
          </w:tcPr>
          <w:p w:rsidR="003B5617" w:rsidRPr="00C2517C" w:rsidRDefault="00165E9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87</w:t>
            </w:r>
          </w:p>
        </w:tc>
      </w:tr>
      <w:tr w:rsidR="003B5617" w:rsidRPr="00C2517C" w:rsidTr="007E47E2">
        <w:trPr>
          <w:trHeight w:val="227"/>
          <w:jc w:val="center"/>
        </w:trPr>
        <w:tc>
          <w:tcPr>
            <w:tcW w:w="2785" w:type="pct"/>
            <w:gridSpan w:val="6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215" w:type="pct"/>
            <w:gridSpan w:val="6"/>
            <w:vAlign w:val="center"/>
          </w:tcPr>
          <w:p w:rsidR="003B5617" w:rsidRPr="00C2517C" w:rsidRDefault="00165E9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</w:tr>
      <w:tr w:rsidR="00AD2D37" w:rsidRPr="00C2517C" w:rsidTr="007E47E2">
        <w:trPr>
          <w:gridAfter w:val="1"/>
          <w:wAfter w:w="11" w:type="pct"/>
          <w:trHeight w:val="227"/>
          <w:jc w:val="center"/>
        </w:trPr>
        <w:tc>
          <w:tcPr>
            <w:tcW w:w="2785" w:type="pct"/>
            <w:gridSpan w:val="6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62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 w:rsidR="00345B9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74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7E47E2">
        <w:trPr>
          <w:trHeight w:val="227"/>
          <w:jc w:val="center"/>
        </w:trPr>
        <w:tc>
          <w:tcPr>
            <w:tcW w:w="2785" w:type="pct"/>
            <w:gridSpan w:val="6"/>
          </w:tcPr>
          <w:p w:rsidR="00AD2D37" w:rsidRPr="00C2517C" w:rsidRDefault="00AD2D37" w:rsidP="00AD2D37">
            <w:pPr>
              <w:rPr>
                <w:lang w:val="en-US"/>
              </w:rPr>
            </w:pPr>
            <w:r w:rsidRPr="00C2517C">
              <w:rPr>
                <w:lang w:val="en-US"/>
              </w:rPr>
              <w:t>S</w:t>
            </w:r>
            <w:r w:rsidR="003B5617" w:rsidRPr="00C2517C">
              <w:rPr>
                <w:lang w:val="en-US"/>
              </w:rPr>
              <w:t>pecialization</w:t>
            </w:r>
          </w:p>
        </w:tc>
        <w:tc>
          <w:tcPr>
            <w:tcW w:w="2215" w:type="pct"/>
            <w:gridSpan w:val="6"/>
            <w:vAlign w:val="center"/>
          </w:tcPr>
          <w:p w:rsidR="003B5617" w:rsidRPr="00C2517C" w:rsidRDefault="003B5617" w:rsidP="00AD2D37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D2D3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AD2D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 w:rsidP="00250593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56DBC"/>
    <w:rsid w:val="000A4B0A"/>
    <w:rsid w:val="00165E99"/>
    <w:rsid w:val="002447EF"/>
    <w:rsid w:val="00250593"/>
    <w:rsid w:val="00345B90"/>
    <w:rsid w:val="003B5617"/>
    <w:rsid w:val="00457DE8"/>
    <w:rsid w:val="00467D26"/>
    <w:rsid w:val="00545FC2"/>
    <w:rsid w:val="006E6DFC"/>
    <w:rsid w:val="007E47E2"/>
    <w:rsid w:val="007E6395"/>
    <w:rsid w:val="008628FC"/>
    <w:rsid w:val="00910AA3"/>
    <w:rsid w:val="00AD2D37"/>
    <w:rsid w:val="00AD5AAF"/>
    <w:rsid w:val="00BA4520"/>
    <w:rsid w:val="00BA58A7"/>
    <w:rsid w:val="00D418DC"/>
    <w:rsid w:val="00E5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2021-05-02T18:25:00Z</dcterms:created>
  <dcterms:modified xsi:type="dcterms:W3CDTF">2021-05-13T09:50:00Z</dcterms:modified>
</cp:coreProperties>
</file>